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B80BD4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A34760">
        <w:rPr>
          <w:rFonts w:asciiTheme="minorHAnsi" w:hAnsiTheme="minorHAnsi"/>
          <w:b/>
        </w:rPr>
        <w:t xml:space="preserve">DE COL·LABORACIÓ ENTRE L’ASSOCIACIÓ CATALANA DE MUNICIPIS I LA UNIVERSITAT DE BARCELONA. </w:t>
      </w:r>
    </w:p>
    <w:p w:rsidR="00C73FF0" w:rsidRPr="00FD6C47" w:rsidRDefault="00C73FF0" w:rsidP="00A34760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34760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Default="00B2381A" w:rsidP="00A34760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Aquest conveni té per objecte establir les condicions de la col·laboració entre les dues parts per impulsar la formació, l’aprenentatge i la millora de les competències i habilitats dels </w:t>
      </w:r>
      <w:r w:rsidR="00A34760">
        <w:rPr>
          <w:rFonts w:asciiTheme="minorHAnsi" w:hAnsiTheme="minorHAnsi"/>
        </w:rPr>
        <w:t>llicenciats</w:t>
      </w:r>
      <w:r>
        <w:rPr>
          <w:rFonts w:asciiTheme="minorHAnsi" w:hAnsiTheme="minorHAnsi"/>
        </w:rPr>
        <w:t xml:space="preserve"> i /o graduats, en les àrees competencials dels màsters, mitjançant:</w:t>
      </w:r>
    </w:p>
    <w:p w:rsidR="00B2381A" w:rsidRDefault="00B2381A" w:rsidP="00A34760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 xml:space="preserve">L’intercanvi d’informació en matèria de formació, aprenentatge i millora de les competències i habilitats en les àrees de coneixement que són pròpies de la Facultat de Dret. </w:t>
      </w:r>
    </w:p>
    <w:p w:rsidR="00B2381A" w:rsidRDefault="00B2381A" w:rsidP="00A34760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 xml:space="preserve">La participació en accions formatives i de divulgació organitzades entre la Facultat de Dret i l’ACM. </w:t>
      </w:r>
    </w:p>
    <w:p w:rsidR="00B2381A" w:rsidRDefault="00B2381A" w:rsidP="00A34760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 xml:space="preserve">La reserva i finançament total de 3 matrícules en el màster “PREVENCIÓ, CONTROL I REACCIÓ DAVANT LA CORRUPCIÓ. PUBLIC COMPLIANCE, BON GOVERN I BONA ADMINISTRACIÓ” o parcial en els cursos de postgrau que l’integren i que es poden cursar separadament: ÈTICA I ADMINISTRACIÓ, TRANSPARÈNCIA I FINANCES PÚBLIQUES, SECTOR PÚBLIC I CONTROL. </w:t>
      </w:r>
    </w:p>
    <w:p w:rsidR="00B2381A" w:rsidRPr="00B2381A" w:rsidRDefault="00B2381A" w:rsidP="00A34760">
      <w:pPr>
        <w:spacing w:after="120" w:line="276" w:lineRule="auto"/>
        <w:jc w:val="both"/>
        <w:rPr>
          <w:rFonts w:asciiTheme="minorHAnsi" w:hAnsiTheme="minorHAnsi"/>
        </w:rPr>
      </w:pPr>
      <w:r>
        <w:t xml:space="preserve">La col·laboració en els tres àmbits, més enllà dels acords que es pacten expressament en aquest conveni, s’establirà cas a cas en la forma que correspongui, a tenor de les possibilitats, l’interès les necessitats d’ambdues parts i de les disponibilitats pressupostàries, i a través del Rector de la Universitat o del Degà de la Facultat de Dret en el cas de la Universitat de Barcelona i a través del Secretari General per part de l’ACM. </w:t>
      </w:r>
    </w:p>
    <w:p w:rsidR="00FD6C47" w:rsidRPr="00FD6C47" w:rsidRDefault="00FD6C47" w:rsidP="00A34760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34760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Pr="00A34760" w:rsidRDefault="00A34760" w:rsidP="00A34760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A34760">
        <w:t>Associació Catalana de Municipis</w:t>
      </w:r>
    </w:p>
    <w:p w:rsidR="00A34760" w:rsidRPr="00A34760" w:rsidRDefault="00A34760" w:rsidP="00A34760">
      <w:pPr>
        <w:pStyle w:val="Prrafodelista"/>
        <w:numPr>
          <w:ilvl w:val="0"/>
          <w:numId w:val="9"/>
        </w:numPr>
        <w:spacing w:after="120"/>
        <w:contextualSpacing w:val="0"/>
        <w:jc w:val="both"/>
      </w:pPr>
      <w:r w:rsidRPr="00A34760">
        <w:t>Universitat de Barcelona</w:t>
      </w:r>
    </w:p>
    <w:p w:rsidR="00FD6C47" w:rsidRPr="00FD6C47" w:rsidRDefault="00FD6C47" w:rsidP="00A34760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34760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A34760" w:rsidP="00A34760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30/03/2017</w:t>
      </w:r>
    </w:p>
    <w:p w:rsidR="00FD6C47" w:rsidRPr="00FD6C47" w:rsidRDefault="00FD6C47" w:rsidP="00A34760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A34760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A34760" w:rsidP="00A34760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 anys des de la data de signatura</w:t>
      </w:r>
    </w:p>
    <w:p w:rsidR="00FD6C47" w:rsidRDefault="00FD6C47" w:rsidP="00A34760">
      <w:pPr>
        <w:spacing w:after="120" w:line="276" w:lineRule="auto"/>
        <w:jc w:val="both"/>
        <w:rPr>
          <w:rFonts w:asciiTheme="minorHAnsi" w:hAnsiTheme="minorHAnsi"/>
        </w:rPr>
      </w:pPr>
    </w:p>
    <w:p w:rsidR="00B80BD4" w:rsidRPr="00FD6C47" w:rsidRDefault="00B80BD4" w:rsidP="00A34760">
      <w:pPr>
        <w:spacing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2C40CD" w:rsidRPr="00FD6C47" w:rsidRDefault="002C40CD" w:rsidP="00A34760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lastRenderedPageBreak/>
        <w:t>Dotació econòmica</w:t>
      </w:r>
    </w:p>
    <w:p w:rsidR="002C40CD" w:rsidRPr="00FD6C47" w:rsidRDefault="00A34760" w:rsidP="00A34760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Import de les matrícules més les taxes. </w:t>
      </w:r>
    </w:p>
    <w:p w:rsidR="00FD6C47" w:rsidRPr="00FD6C47" w:rsidRDefault="00FD6C47" w:rsidP="00A34760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9C" w:rsidRDefault="000A1B9C" w:rsidP="00FF1341">
      <w:r>
        <w:separator/>
      </w:r>
    </w:p>
  </w:endnote>
  <w:endnote w:type="continuationSeparator" w:id="0">
    <w:p w:rsidR="000A1B9C" w:rsidRDefault="000A1B9C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0A1B9C">
    <w:pPr>
      <w:pStyle w:val="Piedepgina"/>
      <w:jc w:val="right"/>
    </w:pPr>
  </w:p>
  <w:p w:rsidR="002953F6" w:rsidRDefault="000A1B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9C" w:rsidRDefault="000A1B9C" w:rsidP="00FF1341">
      <w:r>
        <w:separator/>
      </w:r>
    </w:p>
  </w:footnote>
  <w:footnote w:type="continuationSeparator" w:id="0">
    <w:p w:rsidR="000A1B9C" w:rsidRDefault="000A1B9C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37FBA10A" wp14:editId="4B5DCE0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0A1B9C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996D8A"/>
    <w:multiLevelType w:val="hybridMultilevel"/>
    <w:tmpl w:val="2EA87342"/>
    <w:lvl w:ilvl="0" w:tplc="4A38A032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51626"/>
    <w:multiLevelType w:val="hybridMultilevel"/>
    <w:tmpl w:val="B96ACA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A1B9C"/>
    <w:rsid w:val="00124626"/>
    <w:rsid w:val="0015729F"/>
    <w:rsid w:val="001579D5"/>
    <w:rsid w:val="00160F25"/>
    <w:rsid w:val="001C74F5"/>
    <w:rsid w:val="001E0F27"/>
    <w:rsid w:val="001F4FAF"/>
    <w:rsid w:val="002A7F30"/>
    <w:rsid w:val="002C40CD"/>
    <w:rsid w:val="0033359A"/>
    <w:rsid w:val="003727C0"/>
    <w:rsid w:val="00430A1A"/>
    <w:rsid w:val="004D7EF8"/>
    <w:rsid w:val="00631B4D"/>
    <w:rsid w:val="006F6661"/>
    <w:rsid w:val="00700721"/>
    <w:rsid w:val="007B2506"/>
    <w:rsid w:val="008E2469"/>
    <w:rsid w:val="00A24914"/>
    <w:rsid w:val="00A34760"/>
    <w:rsid w:val="00AE0A8A"/>
    <w:rsid w:val="00AF2BDA"/>
    <w:rsid w:val="00AF51B8"/>
    <w:rsid w:val="00B234C5"/>
    <w:rsid w:val="00B2381A"/>
    <w:rsid w:val="00B568D8"/>
    <w:rsid w:val="00B80BD4"/>
    <w:rsid w:val="00BB02DA"/>
    <w:rsid w:val="00BF19C8"/>
    <w:rsid w:val="00C3501C"/>
    <w:rsid w:val="00C63DC9"/>
    <w:rsid w:val="00C73FF0"/>
    <w:rsid w:val="00D157BB"/>
    <w:rsid w:val="00DB3C0B"/>
    <w:rsid w:val="00DC6742"/>
    <w:rsid w:val="00E56031"/>
    <w:rsid w:val="00E771B8"/>
    <w:rsid w:val="00ED00FB"/>
    <w:rsid w:val="00F27468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2018-10-15T11:12:00Z</dcterms:created>
  <dcterms:modified xsi:type="dcterms:W3CDTF">2018-10-15T11:12:00Z</dcterms:modified>
</cp:coreProperties>
</file>